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C11B4" w14:textId="17453CB0" w:rsidR="00144412" w:rsidRDefault="00144412" w:rsidP="00D46C35">
      <w:pPr>
        <w:rPr>
          <w:b/>
          <w:bCs/>
        </w:rPr>
      </w:pPr>
      <w:r>
        <w:rPr>
          <w:b/>
          <w:bCs/>
          <w:noProof/>
        </w:rPr>
        <w:t>SINGAPORE ASSOCIATION OF ADMINISTRATIVE PROFESSIONALS</w:t>
      </w:r>
    </w:p>
    <w:p w14:paraId="0D22F4C0" w14:textId="77777777" w:rsidR="00144412" w:rsidRDefault="00144412" w:rsidP="00D46C35">
      <w:pPr>
        <w:rPr>
          <w:b/>
          <w:bCs/>
        </w:rPr>
      </w:pPr>
    </w:p>
    <w:p w14:paraId="1780619D" w14:textId="6E4FF97C" w:rsidR="00D46C35" w:rsidRPr="00D46C35" w:rsidRDefault="00D46C35" w:rsidP="00D46C35">
      <w:pPr>
        <w:rPr>
          <w:b/>
          <w:bCs/>
        </w:rPr>
      </w:pPr>
      <w:r w:rsidRPr="00D46C35">
        <w:rPr>
          <w:b/>
          <w:bCs/>
        </w:rPr>
        <w:t xml:space="preserve">PDPA Notice </w:t>
      </w:r>
    </w:p>
    <w:p w14:paraId="4424A647" w14:textId="77777777" w:rsidR="00D46C35" w:rsidRPr="00D46C35" w:rsidRDefault="00D46C35" w:rsidP="00D46C35">
      <w:pPr>
        <w:rPr>
          <w:b/>
          <w:bCs/>
        </w:rPr>
      </w:pPr>
      <w:r w:rsidRPr="00D46C35">
        <w:rPr>
          <w:b/>
          <w:bCs/>
        </w:rPr>
        <w:t>Collection</w:t>
      </w:r>
    </w:p>
    <w:p w14:paraId="4D0BDDD7" w14:textId="77777777" w:rsidR="00D46C35" w:rsidRPr="00D46C35" w:rsidRDefault="00D46C35" w:rsidP="00D46C35">
      <w:r w:rsidRPr="00D46C35">
        <w:t>SAAP collects personal data for:</w:t>
      </w:r>
    </w:p>
    <w:p w14:paraId="5B4A5819" w14:textId="77777777" w:rsidR="00D46C35" w:rsidRPr="00D46C35" w:rsidRDefault="00D46C35" w:rsidP="00D46C35">
      <w:pPr>
        <w:numPr>
          <w:ilvl w:val="0"/>
          <w:numId w:val="2"/>
        </w:numPr>
      </w:pPr>
      <w:r w:rsidRPr="00D46C35">
        <w:t xml:space="preserve">membership administration; </w:t>
      </w:r>
    </w:p>
    <w:p w14:paraId="4E228C80" w14:textId="77777777" w:rsidR="00D46C35" w:rsidRPr="00D46C35" w:rsidRDefault="00D46C35" w:rsidP="00D46C35">
      <w:pPr>
        <w:numPr>
          <w:ilvl w:val="0"/>
          <w:numId w:val="2"/>
        </w:numPr>
      </w:pPr>
      <w:r w:rsidRPr="00D46C35">
        <w:t xml:space="preserve">event registration; </w:t>
      </w:r>
    </w:p>
    <w:p w14:paraId="1E74E70A" w14:textId="77777777" w:rsidR="00D46C35" w:rsidRPr="00D46C35" w:rsidRDefault="00D46C35" w:rsidP="00D46C35">
      <w:pPr>
        <w:numPr>
          <w:ilvl w:val="0"/>
          <w:numId w:val="2"/>
        </w:numPr>
      </w:pPr>
      <w:r w:rsidRPr="00D46C35">
        <w:t xml:space="preserve">communications; </w:t>
      </w:r>
    </w:p>
    <w:p w14:paraId="05D02AA0" w14:textId="77777777" w:rsidR="00D46C35" w:rsidRPr="00D46C35" w:rsidRDefault="00D46C35" w:rsidP="00D46C35">
      <w:pPr>
        <w:numPr>
          <w:ilvl w:val="0"/>
          <w:numId w:val="2"/>
        </w:numPr>
      </w:pPr>
      <w:r w:rsidRPr="00D46C35">
        <w:t xml:space="preserve">professional development activities; </w:t>
      </w:r>
    </w:p>
    <w:p w14:paraId="1DFFF440" w14:textId="77777777" w:rsidR="00D46C35" w:rsidRPr="00D46C35" w:rsidRDefault="00D46C35" w:rsidP="00D46C35">
      <w:pPr>
        <w:numPr>
          <w:ilvl w:val="0"/>
          <w:numId w:val="2"/>
        </w:numPr>
      </w:pPr>
      <w:r w:rsidRPr="00D46C35">
        <w:t xml:space="preserve">newsletters and announcements. </w:t>
      </w:r>
    </w:p>
    <w:p w14:paraId="7F49F098" w14:textId="77777777" w:rsidR="00D46C35" w:rsidRPr="00D46C35" w:rsidRDefault="00D46C35" w:rsidP="00D46C35">
      <w:pPr>
        <w:rPr>
          <w:b/>
          <w:bCs/>
        </w:rPr>
      </w:pPr>
      <w:r w:rsidRPr="00D46C35">
        <w:rPr>
          <w:b/>
          <w:bCs/>
        </w:rPr>
        <w:t>Use</w:t>
      </w:r>
    </w:p>
    <w:p w14:paraId="52A00402" w14:textId="77777777" w:rsidR="00D46C35" w:rsidRPr="00D46C35" w:rsidRDefault="00D46C35" w:rsidP="00D46C35">
      <w:r w:rsidRPr="00D46C35">
        <w:t>Personal data may be used for:</w:t>
      </w:r>
    </w:p>
    <w:p w14:paraId="5FC6A641" w14:textId="77777777" w:rsidR="00D46C35" w:rsidRPr="00D46C35" w:rsidRDefault="00D46C35" w:rsidP="00D46C35">
      <w:pPr>
        <w:numPr>
          <w:ilvl w:val="0"/>
          <w:numId w:val="3"/>
        </w:numPr>
      </w:pPr>
      <w:r w:rsidRPr="00D46C35">
        <w:t xml:space="preserve">membership matters; </w:t>
      </w:r>
    </w:p>
    <w:p w14:paraId="62E4EA2C" w14:textId="77777777" w:rsidR="00D46C35" w:rsidRPr="00D46C35" w:rsidRDefault="00D46C35" w:rsidP="00D46C35">
      <w:pPr>
        <w:numPr>
          <w:ilvl w:val="0"/>
          <w:numId w:val="3"/>
        </w:numPr>
      </w:pPr>
      <w:r w:rsidRPr="00D46C35">
        <w:t xml:space="preserve">event administration; </w:t>
      </w:r>
    </w:p>
    <w:p w14:paraId="02F87CAB" w14:textId="77777777" w:rsidR="00D46C35" w:rsidRPr="00D46C35" w:rsidRDefault="00D46C35" w:rsidP="00D46C35">
      <w:pPr>
        <w:numPr>
          <w:ilvl w:val="0"/>
          <w:numId w:val="3"/>
        </w:numPr>
      </w:pPr>
      <w:r w:rsidRPr="00D46C35">
        <w:t xml:space="preserve">payment processing; </w:t>
      </w:r>
    </w:p>
    <w:p w14:paraId="11D36811" w14:textId="77777777" w:rsidR="00D46C35" w:rsidRPr="00D46C35" w:rsidRDefault="00D46C35" w:rsidP="00D46C35">
      <w:pPr>
        <w:numPr>
          <w:ilvl w:val="0"/>
          <w:numId w:val="3"/>
        </w:numPr>
      </w:pPr>
      <w:r w:rsidRPr="00D46C35">
        <w:t xml:space="preserve">dissemination of information; </w:t>
      </w:r>
    </w:p>
    <w:p w14:paraId="764C13A4" w14:textId="77777777" w:rsidR="00D46C35" w:rsidRPr="00D46C35" w:rsidRDefault="00D46C35" w:rsidP="00D46C35">
      <w:pPr>
        <w:numPr>
          <w:ilvl w:val="0"/>
          <w:numId w:val="3"/>
        </w:numPr>
      </w:pPr>
      <w:r w:rsidRPr="00D46C35">
        <w:t xml:space="preserve">association activities. </w:t>
      </w:r>
    </w:p>
    <w:p w14:paraId="5F9A65A6" w14:textId="77777777" w:rsidR="00D46C35" w:rsidRPr="00D46C35" w:rsidRDefault="00D46C35" w:rsidP="00D46C35">
      <w:pPr>
        <w:rPr>
          <w:b/>
          <w:bCs/>
        </w:rPr>
      </w:pPr>
      <w:r w:rsidRPr="00D46C35">
        <w:rPr>
          <w:b/>
          <w:bCs/>
        </w:rPr>
        <w:t>Disclosure</w:t>
      </w:r>
    </w:p>
    <w:p w14:paraId="413A80E0" w14:textId="77777777" w:rsidR="00D46C35" w:rsidRPr="00D46C35" w:rsidRDefault="00D46C35" w:rsidP="00D46C35">
      <w:r w:rsidRPr="00D46C35">
        <w:t>SAAP may disclose information to:</w:t>
      </w:r>
    </w:p>
    <w:p w14:paraId="7C6ED69B" w14:textId="77777777" w:rsidR="00D46C35" w:rsidRPr="00D46C35" w:rsidRDefault="00D46C35" w:rsidP="00D46C35">
      <w:pPr>
        <w:numPr>
          <w:ilvl w:val="0"/>
          <w:numId w:val="4"/>
        </w:numPr>
      </w:pPr>
      <w:r w:rsidRPr="00D46C35">
        <w:t xml:space="preserve">service providers; </w:t>
      </w:r>
    </w:p>
    <w:p w14:paraId="432BF238" w14:textId="77777777" w:rsidR="00D46C35" w:rsidRPr="00D46C35" w:rsidRDefault="00D46C35" w:rsidP="00D46C35">
      <w:pPr>
        <w:numPr>
          <w:ilvl w:val="0"/>
          <w:numId w:val="4"/>
        </w:numPr>
      </w:pPr>
      <w:r w:rsidRPr="00D46C35">
        <w:t xml:space="preserve">event partners; </w:t>
      </w:r>
    </w:p>
    <w:p w14:paraId="07F81634" w14:textId="34329ECD" w:rsidR="00144412" w:rsidRDefault="00D46C35" w:rsidP="00D46C35">
      <w:pPr>
        <w:numPr>
          <w:ilvl w:val="0"/>
          <w:numId w:val="4"/>
        </w:numPr>
      </w:pPr>
      <w:r w:rsidRPr="00D46C35">
        <w:t xml:space="preserve">regulators when legally required. </w:t>
      </w:r>
    </w:p>
    <w:p w14:paraId="1502FE62" w14:textId="77777777" w:rsidR="00144412" w:rsidRDefault="00144412">
      <w:r>
        <w:br w:type="page"/>
      </w:r>
    </w:p>
    <w:p w14:paraId="2384AECC" w14:textId="77777777" w:rsidR="00D46C35" w:rsidRPr="00D46C35" w:rsidRDefault="00D46C35" w:rsidP="00144412">
      <w:pPr>
        <w:ind w:left="360"/>
      </w:pPr>
    </w:p>
    <w:p w14:paraId="537883C9" w14:textId="77777777" w:rsidR="00D46C35" w:rsidRPr="00D46C35" w:rsidRDefault="00D46C35" w:rsidP="00D46C35">
      <w:pPr>
        <w:rPr>
          <w:b/>
          <w:bCs/>
        </w:rPr>
      </w:pPr>
      <w:r w:rsidRPr="00D46C35">
        <w:rPr>
          <w:b/>
          <w:bCs/>
        </w:rPr>
        <w:t>Consent</w:t>
      </w:r>
    </w:p>
    <w:p w14:paraId="51648704" w14:textId="40450BE1" w:rsidR="00D46C35" w:rsidRDefault="00D46C35" w:rsidP="00D46C35">
      <w:r w:rsidRPr="00D46C35">
        <w:t xml:space="preserve">By submitting information, </w:t>
      </w:r>
      <w:r>
        <w:t>you</w:t>
      </w:r>
      <w:r w:rsidRPr="00D46C35">
        <w:t xml:space="preserve"> consent to SAAP's collection, use and disclosure.</w:t>
      </w:r>
    </w:p>
    <w:p w14:paraId="36C78942" w14:textId="77777777" w:rsidR="006749F6" w:rsidRPr="00D46C35" w:rsidRDefault="006749F6" w:rsidP="00D46C35"/>
    <w:p w14:paraId="189C8BDB" w14:textId="77777777" w:rsidR="00D46C35" w:rsidRPr="00D46C35" w:rsidRDefault="00D46C35" w:rsidP="00D46C35">
      <w:pPr>
        <w:rPr>
          <w:b/>
          <w:bCs/>
        </w:rPr>
      </w:pPr>
      <w:r w:rsidRPr="00D46C35">
        <w:rPr>
          <w:b/>
          <w:bCs/>
        </w:rPr>
        <w:t>Withdrawal</w:t>
      </w:r>
    </w:p>
    <w:p w14:paraId="48AE1D82" w14:textId="1A4CC143" w:rsidR="00D46C35" w:rsidRPr="00D46C35" w:rsidRDefault="00D46C35" w:rsidP="00D46C35">
      <w:r>
        <w:t>You</w:t>
      </w:r>
      <w:r w:rsidRPr="00D46C35">
        <w:t xml:space="preserve"> may withdraw consent by contacting:</w:t>
      </w:r>
    </w:p>
    <w:p w14:paraId="5AAEF2F8" w14:textId="7874B5AE" w:rsidR="00D46C35" w:rsidRDefault="00D46C35" w:rsidP="00D46C35">
      <w:hyperlink r:id="rId7" w:history="1">
        <w:r w:rsidRPr="00C15BFD">
          <w:rPr>
            <w:rStyle w:val="Hyperlink"/>
          </w:rPr>
          <w:t>admin@saap.org.sg</w:t>
        </w:r>
      </w:hyperlink>
    </w:p>
    <w:p w14:paraId="242BBF5B" w14:textId="77777777" w:rsidR="00D46C35" w:rsidRPr="00D46C35" w:rsidRDefault="00D46C35" w:rsidP="00D46C35"/>
    <w:p w14:paraId="04ABFFC5" w14:textId="64B4BAA7" w:rsidR="00D46C35" w:rsidRPr="00D46C35" w:rsidRDefault="00D46C35" w:rsidP="00D46C35">
      <w:pPr>
        <w:rPr>
          <w:b/>
          <w:bCs/>
        </w:rPr>
      </w:pPr>
      <w:r w:rsidRPr="00D46C35">
        <w:rPr>
          <w:b/>
          <w:bCs/>
        </w:rPr>
        <w:t>Correction</w:t>
      </w:r>
      <w:r>
        <w:rPr>
          <w:b/>
          <w:bCs/>
        </w:rPr>
        <w:t xml:space="preserve"> of inaccuracies</w:t>
      </w:r>
    </w:p>
    <w:p w14:paraId="25434282" w14:textId="4453426C" w:rsidR="00D46C35" w:rsidRPr="00D46C35" w:rsidRDefault="00D46C35" w:rsidP="00D46C35">
      <w:r w:rsidRPr="00D46C35">
        <w:t>Mem</w:t>
      </w:r>
      <w:r>
        <w:t>bers</w:t>
      </w:r>
      <w:r w:rsidRPr="00D46C35">
        <w:t xml:space="preserve"> may request:</w:t>
      </w:r>
    </w:p>
    <w:p w14:paraId="205B2987" w14:textId="77777777" w:rsidR="00D46C35" w:rsidRDefault="00D46C35" w:rsidP="00D46C35">
      <w:pPr>
        <w:numPr>
          <w:ilvl w:val="0"/>
          <w:numId w:val="5"/>
        </w:numPr>
      </w:pPr>
      <w:r w:rsidRPr="00D46C35">
        <w:t xml:space="preserve">correction of inaccuracies. </w:t>
      </w:r>
    </w:p>
    <w:p w14:paraId="1B29D141" w14:textId="3E06A7B7" w:rsidR="00D46C35" w:rsidRPr="00D46C35" w:rsidRDefault="00D46C35" w:rsidP="00D46C35">
      <w:r>
        <w:t xml:space="preserve">By writing in </w:t>
      </w:r>
      <w:proofErr w:type="gramStart"/>
      <w:r>
        <w:t>to :</w:t>
      </w:r>
      <w:proofErr w:type="gramEnd"/>
    </w:p>
    <w:p w14:paraId="3E61B39E" w14:textId="77777777" w:rsidR="00D46C35" w:rsidRPr="00D46C35" w:rsidRDefault="00D46C35" w:rsidP="00D46C35">
      <w:r w:rsidRPr="00D46C35">
        <w:t>Singapore Association of Administrative Professionals</w:t>
      </w:r>
    </w:p>
    <w:p w14:paraId="45348386" w14:textId="59077D4A" w:rsidR="00D46C35" w:rsidRDefault="00D46C35" w:rsidP="00D46C35">
      <w:r w:rsidRPr="00D46C35">
        <w:t xml:space="preserve">Email: </w:t>
      </w:r>
      <w:hyperlink r:id="rId8" w:history="1">
        <w:r w:rsidRPr="00C15BFD">
          <w:rPr>
            <w:rStyle w:val="Hyperlink"/>
          </w:rPr>
          <w:t>admin@saap.org.sg</w:t>
        </w:r>
      </w:hyperlink>
    </w:p>
    <w:p w14:paraId="0AA67E54" w14:textId="1ACC2B75" w:rsidR="00D46C35" w:rsidRPr="00D46C35" w:rsidRDefault="00D46C35" w:rsidP="00D46C35">
      <w:pPr>
        <w:jc w:val="center"/>
      </w:pPr>
      <w:r>
        <w:t>~ end ~</w:t>
      </w:r>
    </w:p>
    <w:p w14:paraId="5CFDFB44" w14:textId="77777777" w:rsidR="007279FD" w:rsidRDefault="007279FD"/>
    <w:sectPr w:rsidR="007279FD" w:rsidSect="00144412">
      <w:footerReference w:type="default" r:id="rId9"/>
      <w:pgSz w:w="12240" w:h="15840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BE224" w14:textId="77777777" w:rsidR="00C95FE2" w:rsidRDefault="00C95FE2" w:rsidP="00144412">
      <w:pPr>
        <w:spacing w:after="0" w:line="240" w:lineRule="auto"/>
      </w:pPr>
      <w:r>
        <w:separator/>
      </w:r>
    </w:p>
  </w:endnote>
  <w:endnote w:type="continuationSeparator" w:id="0">
    <w:p w14:paraId="037FDAB6" w14:textId="77777777" w:rsidR="00C95FE2" w:rsidRDefault="00C95FE2" w:rsidP="0014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46BD" w14:textId="5E7FBDA7" w:rsidR="00144412" w:rsidRPr="00144412" w:rsidRDefault="00144412">
    <w:pPr>
      <w:pStyle w:val="Footer"/>
      <w:rPr>
        <w:rFonts w:ascii="Calibri" w:hAnsi="Calibri" w:cs="Calibri"/>
        <w:sz w:val="22"/>
        <w:szCs w:val="22"/>
      </w:rPr>
    </w:pPr>
    <w:r w:rsidRPr="00144412">
      <w:rPr>
        <w:rFonts w:ascii="Calibri" w:hAnsi="Calibri" w:cs="Calibri"/>
        <w:sz w:val="22"/>
        <w:szCs w:val="22"/>
      </w:rPr>
      <w:t xml:space="preserve">June 2026                                                                 </w:t>
    </w:r>
    <w:sdt>
      <w:sdtPr>
        <w:rPr>
          <w:rFonts w:ascii="Calibri" w:hAnsi="Calibri" w:cs="Calibri"/>
          <w:sz w:val="22"/>
          <w:szCs w:val="22"/>
        </w:rPr>
        <w:id w:val="21397644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44412">
          <w:rPr>
            <w:rFonts w:ascii="Calibri" w:hAnsi="Calibri" w:cs="Calibri"/>
            <w:sz w:val="22"/>
            <w:szCs w:val="22"/>
          </w:rPr>
          <w:fldChar w:fldCharType="begin"/>
        </w:r>
        <w:r w:rsidRPr="00144412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144412">
          <w:rPr>
            <w:rFonts w:ascii="Calibri" w:hAnsi="Calibri" w:cs="Calibri"/>
            <w:sz w:val="22"/>
            <w:szCs w:val="22"/>
          </w:rPr>
          <w:fldChar w:fldCharType="separate"/>
        </w:r>
        <w:r w:rsidRPr="00144412">
          <w:rPr>
            <w:rFonts w:ascii="Calibri" w:hAnsi="Calibri" w:cs="Calibri"/>
            <w:noProof/>
            <w:sz w:val="22"/>
            <w:szCs w:val="22"/>
          </w:rPr>
          <w:t>2</w:t>
        </w:r>
        <w:r w:rsidRPr="00144412">
          <w:rPr>
            <w:rFonts w:ascii="Calibri" w:hAnsi="Calibri" w:cs="Calibri"/>
            <w:noProof/>
            <w:sz w:val="22"/>
            <w:szCs w:val="22"/>
          </w:rPr>
          <w:fldChar w:fldCharType="end"/>
        </w:r>
        <w:r w:rsidRPr="00144412">
          <w:rPr>
            <w:rFonts w:ascii="Calibri" w:hAnsi="Calibri" w:cs="Calibri"/>
            <w:noProof/>
            <w:sz w:val="22"/>
            <w:szCs w:val="22"/>
          </w:rPr>
          <w:t xml:space="preserve"> of     2          </w:t>
        </w:r>
        <w:r>
          <w:rPr>
            <w:rFonts w:ascii="Calibri" w:hAnsi="Calibri" w:cs="Calibri"/>
            <w:noProof/>
            <w:sz w:val="22"/>
            <w:szCs w:val="22"/>
          </w:rPr>
          <w:t xml:space="preserve">        </w:t>
        </w:r>
        <w:r w:rsidRPr="00144412">
          <w:rPr>
            <w:rFonts w:ascii="Calibri" w:hAnsi="Calibri" w:cs="Calibri"/>
            <w:noProof/>
            <w:sz w:val="22"/>
            <w:szCs w:val="22"/>
          </w:rPr>
          <w:t xml:space="preserve">                              www.saap.org.sg</w:t>
        </w:r>
      </w:sdtContent>
    </w:sdt>
  </w:p>
  <w:p w14:paraId="1874519F" w14:textId="77777777" w:rsidR="00144412" w:rsidRPr="00144412" w:rsidRDefault="00144412">
    <w:pPr>
      <w:pStyle w:val="Footer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55CDA" w14:textId="77777777" w:rsidR="00C95FE2" w:rsidRDefault="00C95FE2" w:rsidP="00144412">
      <w:pPr>
        <w:spacing w:after="0" w:line="240" w:lineRule="auto"/>
      </w:pPr>
      <w:r>
        <w:separator/>
      </w:r>
    </w:p>
  </w:footnote>
  <w:footnote w:type="continuationSeparator" w:id="0">
    <w:p w14:paraId="6B94C66C" w14:textId="77777777" w:rsidR="00C95FE2" w:rsidRDefault="00C95FE2" w:rsidP="00144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5CC4"/>
    <w:multiLevelType w:val="multilevel"/>
    <w:tmpl w:val="0D50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03ABE"/>
    <w:multiLevelType w:val="multilevel"/>
    <w:tmpl w:val="B5B4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56B30"/>
    <w:multiLevelType w:val="multilevel"/>
    <w:tmpl w:val="B584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F34B6"/>
    <w:multiLevelType w:val="multilevel"/>
    <w:tmpl w:val="E3A2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79396B"/>
    <w:multiLevelType w:val="multilevel"/>
    <w:tmpl w:val="DBAA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247532">
    <w:abstractNumId w:val="1"/>
  </w:num>
  <w:num w:numId="2" w16cid:durableId="945620229">
    <w:abstractNumId w:val="4"/>
  </w:num>
  <w:num w:numId="3" w16cid:durableId="1377776993">
    <w:abstractNumId w:val="2"/>
  </w:num>
  <w:num w:numId="4" w16cid:durableId="279262860">
    <w:abstractNumId w:val="0"/>
  </w:num>
  <w:num w:numId="5" w16cid:durableId="1986003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35"/>
    <w:rsid w:val="00144412"/>
    <w:rsid w:val="005D31BD"/>
    <w:rsid w:val="006749F6"/>
    <w:rsid w:val="007279FD"/>
    <w:rsid w:val="007F3A4B"/>
    <w:rsid w:val="008036B0"/>
    <w:rsid w:val="00C95FE2"/>
    <w:rsid w:val="00D46C35"/>
    <w:rsid w:val="00FE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D6673"/>
  <w15:chartTrackingRefBased/>
  <w15:docId w15:val="{0D7212AA-A2D1-4639-8EE8-CB3C8FC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C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6C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C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4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412"/>
  </w:style>
  <w:style w:type="paragraph" w:styleId="Footer">
    <w:name w:val="footer"/>
    <w:basedOn w:val="Normal"/>
    <w:link w:val="FooterChar"/>
    <w:uiPriority w:val="99"/>
    <w:unhideWhenUsed/>
    <w:rsid w:val="00144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aap.org.s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saap.org.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Siew Gek Sim</dc:creator>
  <cp:keywords/>
  <dc:description/>
  <cp:lastModifiedBy>Siew Gek Sim</cp:lastModifiedBy>
  <cp:revision>2</cp:revision>
  <dcterms:created xsi:type="dcterms:W3CDTF">2026-06-26T06:47:00Z</dcterms:created>
  <dcterms:modified xsi:type="dcterms:W3CDTF">2026-06-26T07:08:00Z</dcterms:modified>
</cp:coreProperties>
</file>